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cs="Calibri"/>
          <w:b/>
          <w:b/>
          <w:sz w:val="36"/>
          <w:szCs w:val="26"/>
        </w:rPr>
      </w:pPr>
      <w:r>
        <w:rPr>
          <w:rFonts w:cs="Calibri"/>
          <w:b/>
          <w:sz w:val="36"/>
          <w:szCs w:val="26"/>
        </w:rPr>
      </w:r>
    </w:p>
    <w:p>
      <w:pPr>
        <w:pStyle w:val="Standard"/>
        <w:jc w:val="center"/>
        <w:rPr/>
      </w:pPr>
      <w:r>
        <w:rPr>
          <w:rFonts w:cs="Calibri"/>
          <w:b/>
          <w:sz w:val="32"/>
          <w:szCs w:val="26"/>
        </w:rPr>
        <w:t>ATA N° 003/2023</w:t>
      </w:r>
    </w:p>
    <w:p>
      <w:pPr>
        <w:pStyle w:val="Standard"/>
        <w:rPr>
          <w:rFonts w:cs="Calibri"/>
          <w:sz w:val="28"/>
          <w:szCs w:val="26"/>
        </w:rPr>
      </w:pPr>
      <w:r>
        <w:rPr>
          <w:rFonts w:cs="Calibri"/>
          <w:sz w:val="28"/>
          <w:szCs w:val="26"/>
        </w:rPr>
        <w:t xml:space="preserve">Aos nove dias mês de Março de dois mil e vinte e três, às 08 horas e nove minutos, </w:t>
      </w:r>
      <w:r>
        <w:rPr>
          <w:rFonts w:cs="Calibri"/>
          <w:sz w:val="28"/>
          <w:shd w:fill="FFFFFF" w:val="clear"/>
        </w:rPr>
        <w:t xml:space="preserve">na Sala Presidente Tancredo de Almeida Neves, </w:t>
      </w:r>
      <w:r>
        <w:rPr>
          <w:rFonts w:cs="Calibri"/>
          <w:sz w:val="28"/>
          <w:szCs w:val="26"/>
        </w:rPr>
        <w:t xml:space="preserve">realizou-se a Décima quarta Reunião da Comissão Temporária Especial para revisão e/ou Emenda à Lei Orgânica Municipal. Conforme Resolução n° 2.787 de 13 de Abril de 2022, com os seguintes presentes: </w:t>
      </w:r>
      <w:r>
        <w:rPr>
          <w:rFonts w:cs="Calibri"/>
          <w:b/>
          <w:sz w:val="28"/>
          <w:szCs w:val="26"/>
        </w:rPr>
        <w:t>Vereadores</w:t>
      </w:r>
      <w:r>
        <w:rPr>
          <w:rFonts w:cs="Calibri"/>
          <w:sz w:val="28"/>
          <w:szCs w:val="26"/>
        </w:rPr>
        <w:t xml:space="preserve">: Carlos Eduardo Ranzi, Márcio Dal Cin e Alex Schmitt; </w:t>
      </w:r>
      <w:r>
        <w:rPr>
          <w:rFonts w:cs="Calibri"/>
          <w:b/>
          <w:sz w:val="28"/>
          <w:szCs w:val="26"/>
        </w:rPr>
        <w:t>Assessores</w:t>
      </w:r>
      <w:r>
        <w:rPr>
          <w:rFonts w:cs="Calibri"/>
          <w:sz w:val="28"/>
          <w:szCs w:val="26"/>
        </w:rPr>
        <w:t>: Adriana Ledur, Marcos Fernando Ruschel, Fernando Fernandes de Aguiar; Secretário da Fazenda Rafael Spengler; Contador Lucas Schott; Assessoras de Plenário e Comissões Nicole Taís Dias e Vanuza Adriana De Rosso; Assessor Jurídico Gustavo Heinen. Deu-se início a reunião com a leitura e aprovação da ata da reunião anterior. Prosseguindo os trabalhos a comissão voltou ao artigo n° 077 (TÍTULO IV - DA ADMINISTRAÇÃO FINANCEIRA, CAPÍTULO I - DOS TRIBUTOS MUNICIPAIS). Foi incluído o inciso IV e finalizaram a análise no TÍTULO IV - DA ADMINISTRAÇÃO FINANCEIRA, CAPÍTULO II - DOS ORÇAMENTOS, artigo 83. Sem mais assuntos a tratar, o Presidente da Comissão Temporária Especial para revisão e/ou Emenda à Lei Orgânica Municipal Márcio Dal Cin encerrou a reunião e assim a presente ata, que depois de lida e aprovada será assinada por todos os membros</w:t>
      </w:r>
      <w:bookmarkStart w:id="0" w:name="_GoBack"/>
      <w:bookmarkEnd w:id="0"/>
      <w:r>
        <w:rPr>
          <w:rFonts w:cs="Calibri"/>
          <w:sz w:val="28"/>
          <w:szCs w:val="26"/>
        </w:rPr>
        <w:t xml:space="preserve"> presentes.  </w:t>
      </w:r>
    </w:p>
    <w:p>
      <w:pPr>
        <w:pStyle w:val="Standard"/>
        <w:spacing w:before="0" w:after="0"/>
        <w:rPr>
          <w:rFonts w:cs="Calibri"/>
          <w:sz w:val="28"/>
          <w:szCs w:val="26"/>
        </w:rPr>
      </w:pPr>
      <w:r>
        <w:rPr>
          <w:rFonts w:cs="Calibri"/>
          <w:sz w:val="28"/>
          <w:szCs w:val="26"/>
        </w:rPr>
      </w:r>
    </w:p>
    <w:p>
      <w:pPr>
        <w:pStyle w:val="Standard"/>
        <w:spacing w:before="0" w:after="0"/>
        <w:rPr>
          <w:rFonts w:cs="Calibri"/>
          <w:sz w:val="28"/>
          <w:szCs w:val="26"/>
        </w:rPr>
      </w:pPr>
      <w:r>
        <w:rPr>
          <w:rFonts w:cs="Calibri"/>
          <w:sz w:val="28"/>
          <w:szCs w:val="26"/>
        </w:rPr>
      </w:r>
    </w:p>
    <w:p>
      <w:pPr>
        <w:pStyle w:val="Normal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____________________                                                   ______________________</w:t>
      </w:r>
    </w:p>
    <w:p>
      <w:pPr>
        <w:pStyle w:val="Normal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>
        <w:rPr>
          <w:rFonts w:cs="Calibri"/>
          <w:sz w:val="26"/>
          <w:szCs w:val="26"/>
        </w:rPr>
        <w:t>Márcio Dal Cin                                                                 Carlos Eduardo Ranzi</w:t>
      </w:r>
    </w:p>
    <w:p>
      <w:pPr>
        <w:pStyle w:val="Normal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          </w:t>
      </w:r>
      <w:r>
        <w:rPr>
          <w:rFonts w:cs="Calibri"/>
          <w:b/>
          <w:sz w:val="26"/>
          <w:szCs w:val="26"/>
        </w:rPr>
        <w:t>Presidente                                                                                  Relator</w:t>
      </w:r>
    </w:p>
    <w:p>
      <w:pPr>
        <w:pStyle w:val="Normal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____________________                                                        ___________________</w:t>
      </w:r>
    </w:p>
    <w:p>
      <w:pPr>
        <w:pStyle w:val="Normal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>
        <w:rPr>
          <w:rFonts w:cs="Calibri"/>
          <w:sz w:val="26"/>
          <w:szCs w:val="26"/>
        </w:rPr>
        <w:t>Paula Thomas                                                                            Alex Schmitt</w:t>
      </w:r>
    </w:p>
    <w:p>
      <w:pPr>
        <w:pStyle w:val="Normal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           </w:t>
      </w:r>
      <w:r>
        <w:rPr>
          <w:rFonts w:cs="Calibri"/>
          <w:b/>
          <w:sz w:val="26"/>
          <w:szCs w:val="26"/>
        </w:rPr>
        <w:t>Membro                                                                                     Membro</w:t>
      </w:r>
    </w:p>
    <w:p>
      <w:pPr>
        <w:pStyle w:val="Standard"/>
        <w:spacing w:before="0" w:after="0"/>
        <w:rPr/>
      </w:pPr>
      <w:r>
        <w:rPr/>
      </w:r>
    </w:p>
    <w:sectPr>
      <w:type w:val="nextPage"/>
      <w:pgSz w:w="11906" w:h="16838"/>
      <w:pgMar w:left="1701" w:right="1701" w:gutter="0" w:header="0" w:top="1276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Segoe UI" w:hAnsi="Segoe UI" w:eastAsia="Segoe UI" w:cs="Segoe UI"/>
      <w:sz w:val="18"/>
      <w:szCs w:val="18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Lucida Sans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Lucida Sans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40"/>
      <w:jc w:val="both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pt-BR" w:eastAsia="en-US" w:bidi="ar-SA"/>
    </w:rPr>
  </w:style>
  <w:style w:type="paragraph" w:styleId="Textbody" w:customStyle="1">
    <w:name w:val="Text body"/>
    <w:basedOn w:val="Standard"/>
    <w:qFormat/>
    <w:pPr>
      <w:spacing w:lineRule="auto" w:line="276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LibreOffice/7.3.4.2$Windows_X86_64 LibreOffice_project/728fec16bd5f605073805c3c9e7c4212a0120dc5</Application>
  <AppVersion>15.0000</AppVersion>
  <Pages>1</Pages>
  <Words>225</Words>
  <Characters>1232</Characters>
  <CharactersWithSpaces>1897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2023-03-20T19:45:00Z</dcterms:created>
  <dc:creator>SecretariaCMVL</dc:creator>
  <dc:description/>
  <dc:language>pt-BR</dc:language>
  <cp:lastModifiedBy>UserCMVL</cp:lastModifiedBy>
  <cp:lastPrinted>2023-03-21T17:44:00Z</cp:lastPrinted>
  <dcterms:modified xsi:type="dcterms:W3CDTF">2023-03-21T17:55:00Z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